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82" w:rsidRPr="00777DEA" w:rsidRDefault="00FA6A82" w:rsidP="00FA6A82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0"/>
          <w:szCs w:val="20"/>
        </w:rPr>
      </w:pPr>
      <w:bookmarkStart w:id="0" w:name="_GoBack"/>
      <w:bookmarkEnd w:id="0"/>
    </w:p>
    <w:p w:rsidR="00FA6A82" w:rsidRDefault="00FA6A82" w:rsidP="00FA6A82">
      <w:pPr>
        <w:pStyle w:val="ad"/>
        <w:kinsoku w:val="0"/>
        <w:overflowPunct w:val="0"/>
        <w:ind w:left="238"/>
        <w:jc w:val="center"/>
        <w:rPr>
          <w:rFonts w:asciiTheme="majorEastAsia" w:eastAsiaTheme="majorEastAsia" w:hAnsiTheme="majorEastAsia" w:cs="ＭＳ Ｐゴシック"/>
          <w:sz w:val="24"/>
          <w:szCs w:val="24"/>
        </w:rPr>
      </w:pPr>
      <w:r w:rsidRPr="00777DEA">
        <w:rPr>
          <w:rFonts w:asciiTheme="majorEastAsia" w:eastAsiaTheme="majorEastAsia" w:hAnsiTheme="majorEastAsia" w:cs="ＭＳ Ｐゴシック" w:hint="eastAsia"/>
          <w:sz w:val="24"/>
          <w:szCs w:val="24"/>
        </w:rPr>
        <w:t>取引審査申請書（</w:t>
      </w:r>
      <w:r>
        <w:rPr>
          <w:rFonts w:asciiTheme="majorEastAsia" w:eastAsiaTheme="majorEastAsia" w:hAnsiTheme="majorEastAsia" w:cs="ＭＳ Ｐゴシック" w:hint="eastAsia"/>
          <w:sz w:val="24"/>
          <w:szCs w:val="24"/>
        </w:rPr>
        <w:t>外国人（留学生・研究者等）受入</w:t>
      </w:r>
      <w:r w:rsidRPr="00777DEA">
        <w:rPr>
          <w:rFonts w:asciiTheme="majorEastAsia" w:eastAsiaTheme="majorEastAsia" w:hAnsiTheme="majorEastAsia" w:cs="ＭＳ Ｐゴシック" w:hint="eastAsia"/>
          <w:sz w:val="24"/>
          <w:szCs w:val="24"/>
        </w:rPr>
        <w:t>）</w:t>
      </w:r>
    </w:p>
    <w:p w:rsidR="00FA6A82" w:rsidRPr="00662319" w:rsidRDefault="00FA6A82" w:rsidP="00FA6A82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0"/>
          <w:szCs w:val="20"/>
        </w:rPr>
      </w:pPr>
    </w:p>
    <w:p w:rsidR="00FA6A82" w:rsidRDefault="00FA6A82" w:rsidP="00FA6A82">
      <w:pPr>
        <w:pStyle w:val="ad"/>
        <w:kinsoku w:val="0"/>
        <w:overflowPunct w:val="0"/>
        <w:ind w:left="238" w:right="600"/>
        <w:jc w:val="right"/>
        <w:rPr>
          <w:rFonts w:asciiTheme="majorEastAsia" w:eastAsiaTheme="majorEastAsia" w:hAnsiTheme="majorEastAsia" w:cs="ＭＳ Ｐゴシック"/>
          <w:sz w:val="20"/>
          <w:szCs w:val="20"/>
        </w:rPr>
      </w:pPr>
      <w:r>
        <w:rPr>
          <w:rFonts w:asciiTheme="majorEastAsia" w:eastAsiaTheme="majorEastAsia" w:hAnsiTheme="majorEastAsia" w:cs="ＭＳ Ｐゴシック" w:hint="eastAsia"/>
          <w:sz w:val="20"/>
          <w:szCs w:val="20"/>
        </w:rPr>
        <w:t>申請年月日：　　　　年　　　月　　　日</w:t>
      </w:r>
    </w:p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p w:rsidR="00777DEA" w:rsidRPr="00FA6A82" w:rsidRDefault="00777DEA" w:rsidP="00401C99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</w:rPr>
      </w:pPr>
      <w:r w:rsidRPr="00FA6A82">
        <w:rPr>
          <w:rFonts w:asciiTheme="majorEastAsia" w:eastAsiaTheme="majorEastAsia" w:hAnsiTheme="majorEastAsia" w:cs="ＭＳ Ｐゴシック" w:hint="eastAsia"/>
        </w:rPr>
        <w:t>外国人に教育・提供する技術の概要</w:t>
      </w:r>
    </w:p>
    <w:tbl>
      <w:tblPr>
        <w:tblW w:w="9778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530"/>
        <w:gridCol w:w="1510"/>
        <w:gridCol w:w="2788"/>
        <w:gridCol w:w="2252"/>
      </w:tblGrid>
      <w:tr w:rsidR="00777DEA" w:rsidRPr="00777DEA" w:rsidTr="009A6FAC">
        <w:trPr>
          <w:trHeight w:hRule="exact" w:val="517"/>
        </w:trPr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9A6FAC" w:rsidRDefault="003934F7" w:rsidP="00197E65">
            <w:pPr>
              <w:ind w:firstLineChars="200" w:firstLine="383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受入担当者</w:t>
            </w:r>
          </w:p>
        </w:tc>
        <w:tc>
          <w:tcPr>
            <w:tcW w:w="30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7DEA" w:rsidRPr="00FA6A82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所属：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7DEA" w:rsidRPr="00FA6A82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役職：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77DEA" w:rsidRPr="00FA6A82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氏名：</w:t>
            </w:r>
          </w:p>
        </w:tc>
      </w:tr>
      <w:tr w:rsidR="00777DEA" w:rsidRPr="00777DEA" w:rsidTr="009A6FAC">
        <w:trPr>
          <w:trHeight w:hRule="exact" w:val="425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197E65" w:rsidP="00197E65">
            <w:pPr>
              <w:ind w:firstLineChars="150" w:firstLine="287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受入予定者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FA6A82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氏名（英字）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7DEA" w:rsidRPr="00FA6A82" w:rsidRDefault="00662319" w:rsidP="00662319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氏名：</w:t>
            </w:r>
          </w:p>
        </w:tc>
      </w:tr>
      <w:tr w:rsidR="00777DEA" w:rsidRPr="00777DEA" w:rsidTr="009A6FAC">
        <w:trPr>
          <w:trHeight w:hRule="exact" w:val="722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FA6A82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出身国（国名）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77DEA" w:rsidRPr="00FA6A82" w:rsidRDefault="00662319" w:rsidP="00910C79">
            <w:pPr>
              <w:ind w:firstLineChars="50" w:firstLine="105"/>
              <w:rPr>
                <w:rFonts w:cs="Times New Roman"/>
              </w:rPr>
            </w:pPr>
            <w:r>
              <w:rPr>
                <w:rFonts w:hint="eastAsia"/>
              </w:rPr>
              <w:t>国名：</w:t>
            </w:r>
            <w:r w:rsidR="00910C79" w:rsidRPr="00FA6A82">
              <w:rPr>
                <w:rFonts w:cs="Times New Roman"/>
              </w:rPr>
              <w:t xml:space="preserve"> </w:t>
            </w:r>
          </w:p>
        </w:tc>
      </w:tr>
      <w:tr w:rsidR="00777DEA" w:rsidRPr="00777DEA" w:rsidTr="009A6FAC">
        <w:trPr>
          <w:trHeight w:hRule="exact" w:val="1001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7DEA" w:rsidRPr="00FA6A82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出身組織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77DEA" w:rsidRPr="00FA6A82" w:rsidRDefault="009A6FAC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 組織名：</w:t>
            </w:r>
          </w:p>
          <w:p w:rsidR="00662319" w:rsidRDefault="00777DEA" w:rsidP="00662319">
            <w:pPr>
              <w:pStyle w:val="TableParagraph"/>
              <w:tabs>
                <w:tab w:val="left" w:pos="4723"/>
              </w:tabs>
              <w:kinsoku w:val="0"/>
              <w:overflowPunct w:val="0"/>
              <w:ind w:left="21" w:firstLineChars="100" w:firstLine="18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※HP</w:t>
            </w:r>
            <w:r w:rsidRPr="00FA6A82">
              <w:rPr>
                <w:rFonts w:asciiTheme="majorEastAsia" w:eastAsiaTheme="majorEastAsia" w:hAnsiTheme="majorEastAsia" w:hint="eastAsia"/>
                <w:spacing w:val="-10"/>
                <w:kern w:val="2"/>
                <w:sz w:val="18"/>
                <w:szCs w:val="18"/>
              </w:rPr>
              <w:t xml:space="preserve"> 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アドレスを記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載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）</w:t>
            </w:r>
          </w:p>
          <w:p w:rsidR="00777DEA" w:rsidRPr="00FA6A82" w:rsidRDefault="00662319" w:rsidP="00662319">
            <w:pPr>
              <w:pStyle w:val="TableParagraph"/>
              <w:tabs>
                <w:tab w:val="left" w:pos="4723"/>
              </w:tabs>
              <w:kinsoku w:val="0"/>
              <w:overflowPunct w:val="0"/>
              <w:ind w:left="21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※組織に関する資料を</w:t>
            </w:r>
            <w:r w:rsidR="00777DEA"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添付すること</w:t>
            </w:r>
          </w:p>
        </w:tc>
      </w:tr>
      <w:tr w:rsidR="00777DEA" w:rsidRPr="00777DEA" w:rsidTr="009A6FAC">
        <w:trPr>
          <w:trHeight w:hRule="exact" w:val="885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197E65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教育・提供予定</w:t>
            </w:r>
          </w:p>
          <w:p w:rsidR="00197E65" w:rsidRDefault="00197E65" w:rsidP="00197E65">
            <w:pPr>
              <w:ind w:firstLineChars="100" w:firstLine="191"/>
              <w:jc w:val="left"/>
              <w:rPr>
                <w:rFonts w:asciiTheme="majorEastAsia" w:eastAsiaTheme="majorEastAsia" w:hAnsiTheme="majorEastAsia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技術の該否判定</w:t>
            </w:r>
          </w:p>
          <w:p w:rsidR="00197E65" w:rsidRDefault="00197E65" w:rsidP="00197E65">
            <w:pPr>
              <w:ind w:firstLineChars="200" w:firstLine="383"/>
              <w:jc w:val="left"/>
              <w:rPr>
                <w:rFonts w:asciiTheme="majorEastAsia" w:eastAsiaTheme="majorEastAsia" w:hAnsiTheme="majorEastAsia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(1～15項)</w:t>
            </w:r>
          </w:p>
          <w:p w:rsidR="00777DEA" w:rsidRPr="009A6FAC" w:rsidRDefault="00777DEA" w:rsidP="00197E65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:rsidR="00662319" w:rsidRDefault="00777DEA" w:rsidP="00401C99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spacing w:val="-1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外為令別表：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 xml:space="preserve">号 </w:t>
            </w:r>
            <w:r w:rsidRPr="00FA6A82">
              <w:rPr>
                <w:rFonts w:asciiTheme="majorEastAsia" w:eastAsiaTheme="majorEastAsia" w:hAnsiTheme="majorEastAsia" w:hint="eastAsia"/>
                <w:spacing w:val="7"/>
                <w:kern w:val="2"/>
                <w:sz w:val="18"/>
                <w:szCs w:val="18"/>
              </w:rPr>
              <w:t xml:space="preserve"> 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貨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物等省令：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号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）</w:t>
            </w:r>
          </w:p>
          <w:p w:rsidR="00777DEA" w:rsidRPr="00FA6A82" w:rsidRDefault="00777DEA" w:rsidP="00662319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firstLineChars="100" w:firstLine="17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※該当するおそれのある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項番が複数ある</w:t>
            </w:r>
            <w:r w:rsidR="0066231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時は、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そのすべてを列挙</w:t>
            </w:r>
          </w:p>
          <w:p w:rsidR="00777DEA" w:rsidRPr="00FA6A82" w:rsidRDefault="00777DEA" w:rsidP="009A6FAC">
            <w:pPr>
              <w:pStyle w:val="TableParagraph"/>
              <w:tabs>
                <w:tab w:val="left" w:pos="2400"/>
                <w:tab w:val="left" w:pos="3420"/>
                <w:tab w:val="left" w:pos="4694"/>
                <w:tab w:val="left" w:pos="5544"/>
                <w:tab w:val="left" w:pos="6729"/>
              </w:tabs>
              <w:kinsoku w:val="0"/>
              <w:overflowPunct w:val="0"/>
              <w:ind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□該当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□非該当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□不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明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・疑義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□公知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基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礎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科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学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□そ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の他規制対象外</w:t>
            </w:r>
          </w:p>
        </w:tc>
      </w:tr>
      <w:tr w:rsidR="00777DEA" w:rsidRPr="00777DEA" w:rsidTr="009A6FAC">
        <w:trPr>
          <w:trHeight w:val="811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:rsidR="00662319" w:rsidRDefault="00777DEA" w:rsidP="00401C99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spacing w:val="-1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外為令別表：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 xml:space="preserve">号 </w:t>
            </w:r>
            <w:r w:rsidRPr="00FA6A82">
              <w:rPr>
                <w:rFonts w:asciiTheme="majorEastAsia" w:eastAsiaTheme="majorEastAsia" w:hAnsiTheme="majorEastAsia" w:hint="eastAsia"/>
                <w:spacing w:val="7"/>
                <w:kern w:val="2"/>
                <w:sz w:val="18"/>
                <w:szCs w:val="18"/>
              </w:rPr>
              <w:t xml:space="preserve"> 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貨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物等省令：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号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）</w:t>
            </w:r>
          </w:p>
          <w:p w:rsidR="00777DEA" w:rsidRDefault="00777DEA" w:rsidP="009A6FAC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 w:firstLineChars="100" w:firstLine="17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※該当するおそれのある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項番が複数ある</w:t>
            </w:r>
            <w:r w:rsidR="0066231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時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は、そのすべてを列挙</w:t>
            </w:r>
          </w:p>
          <w:p w:rsidR="009A6FAC" w:rsidRPr="00FA6A82" w:rsidRDefault="009A6FAC" w:rsidP="009A6FAC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□該当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□非該当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□不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明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・疑義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□公知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基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礎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科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学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□そ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の他規制対象外</w:t>
            </w:r>
          </w:p>
        </w:tc>
      </w:tr>
      <w:tr w:rsidR="00777DEA" w:rsidRPr="00777DEA" w:rsidTr="009A6FAC">
        <w:trPr>
          <w:trHeight w:val="869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62319" w:rsidRDefault="00777DEA" w:rsidP="00401C99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spacing w:val="-1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外為令別表：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 xml:space="preserve">号 </w:t>
            </w:r>
            <w:r w:rsidRPr="00FA6A82">
              <w:rPr>
                <w:rFonts w:asciiTheme="majorEastAsia" w:eastAsiaTheme="majorEastAsia" w:hAnsiTheme="majorEastAsia" w:hint="eastAsia"/>
                <w:spacing w:val="7"/>
                <w:kern w:val="2"/>
                <w:sz w:val="18"/>
                <w:szCs w:val="18"/>
              </w:rPr>
              <w:t xml:space="preserve"> 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貨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物等省令：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条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項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号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）</w:t>
            </w:r>
          </w:p>
          <w:p w:rsidR="00777DEA" w:rsidRDefault="00777DEA" w:rsidP="009A6FAC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 w:firstLineChars="100" w:firstLine="17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※該当するおそれのある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項番が複数ある</w:t>
            </w:r>
            <w:r w:rsidR="0066231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時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は、そのすべてを列挙</w:t>
            </w:r>
          </w:p>
          <w:p w:rsidR="009A6FAC" w:rsidRPr="00FA6A82" w:rsidRDefault="009A6FAC" w:rsidP="009A6FAC">
            <w:pPr>
              <w:pStyle w:val="TableParagraph"/>
              <w:tabs>
                <w:tab w:val="left" w:pos="1375"/>
                <w:tab w:val="left" w:pos="1883"/>
                <w:tab w:val="left" w:pos="3525"/>
                <w:tab w:val="left" w:pos="4034"/>
                <w:tab w:val="left" w:pos="4543"/>
              </w:tabs>
              <w:kinsoku w:val="0"/>
              <w:overflowPunct w:val="0"/>
              <w:ind w:left="98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□該当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□非該当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□不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明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・疑義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□公知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基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礎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科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学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□そ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の他規制対象外</w:t>
            </w:r>
          </w:p>
        </w:tc>
      </w:tr>
      <w:tr w:rsidR="00777DEA" w:rsidRPr="00777DEA" w:rsidTr="009A6FAC">
        <w:trPr>
          <w:trHeight w:val="1703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9A6FAC" w:rsidRDefault="00777DEA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9A6FAC" w:rsidRPr="00CB770B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CB770B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上記判断の根拠</w:t>
            </w:r>
          </w:p>
          <w:p w:rsidR="00CB770B" w:rsidRDefault="00777DEA" w:rsidP="00CB770B">
            <w:pPr>
              <w:pStyle w:val="TableParagraph"/>
              <w:kinsoku w:val="0"/>
              <w:overflowPunct w:val="0"/>
              <w:ind w:leftChars="49" w:firstLineChars="100" w:firstLine="160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9A6FAC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※特に「該当」以外の欄にチェックする場合には、提供予定技術の具体的内容に照らして</w:t>
            </w:r>
            <w:r w:rsidR="00CB770B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出来る限り詳しく</w:t>
            </w:r>
          </w:p>
          <w:p w:rsidR="00777DEA" w:rsidRPr="009A6FAC" w:rsidRDefault="00777DEA" w:rsidP="00CB770B">
            <w:pPr>
              <w:pStyle w:val="TableParagraph"/>
              <w:kinsoku w:val="0"/>
              <w:overflowPunct w:val="0"/>
              <w:ind w:leftChars="49" w:firstLineChars="200" w:firstLine="320"/>
              <w:rPr>
                <w:rFonts w:asciiTheme="majorEastAsia" w:eastAsiaTheme="majorEastAsia" w:hAnsiTheme="majorEastAsia" w:cs="Times New Roman"/>
                <w:kern w:val="2"/>
                <w:sz w:val="16"/>
                <w:szCs w:val="16"/>
              </w:rPr>
            </w:pPr>
            <w:r w:rsidRPr="009A6FAC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具体的に記入すること</w:t>
            </w:r>
          </w:p>
        </w:tc>
      </w:tr>
      <w:tr w:rsidR="00777DEA" w:rsidRPr="00777DEA" w:rsidTr="009A6FAC">
        <w:trPr>
          <w:trHeight w:hRule="exact" w:val="982"/>
        </w:trPr>
        <w:tc>
          <w:tcPr>
            <w:tcW w:w="1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4F7" w:rsidRDefault="003934F7" w:rsidP="003934F7">
            <w:pPr>
              <w:ind w:firstLineChars="100" w:firstLine="201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777DEA" w:rsidRPr="009A6FAC" w:rsidRDefault="003934F7" w:rsidP="00197E65">
            <w:pPr>
              <w:ind w:firstLineChars="150" w:firstLine="287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860D7F"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居住者要件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62319" w:rsidRDefault="00777DEA" w:rsidP="00401C99">
            <w:pPr>
              <w:pStyle w:val="TableParagraph"/>
              <w:tabs>
                <w:tab w:val="left" w:pos="2815"/>
                <w:tab w:val="left" w:pos="4521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受入予定者は日本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国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の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□居住者</w:t>
            </w:r>
          </w:p>
          <w:p w:rsidR="00662319" w:rsidRDefault="00662319" w:rsidP="00401C99">
            <w:pPr>
              <w:pStyle w:val="TableParagraph"/>
              <w:tabs>
                <w:tab w:val="left" w:pos="2815"/>
                <w:tab w:val="left" w:pos="4521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　　　　　　　　　　　　□居住者（非居住者への情報再提供の疑いあり）</w:t>
            </w:r>
          </w:p>
          <w:p w:rsidR="00777DEA" w:rsidRPr="00FA6A82" w:rsidRDefault="00777DEA" w:rsidP="00662319">
            <w:pPr>
              <w:pStyle w:val="TableParagraph"/>
              <w:tabs>
                <w:tab w:val="left" w:pos="2815"/>
                <w:tab w:val="left" w:pos="4521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非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居住</w:t>
            </w:r>
            <w:r w:rsidR="0066231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者</w:t>
            </w:r>
          </w:p>
        </w:tc>
      </w:tr>
      <w:tr w:rsidR="00662319" w:rsidRPr="00777DEA" w:rsidTr="009A6FAC">
        <w:trPr>
          <w:trHeight w:hRule="exact" w:val="982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7E65" w:rsidRDefault="00197E65" w:rsidP="00197E65">
            <w:pPr>
              <w:ind w:firstLineChars="100" w:firstLine="191"/>
              <w:rPr>
                <w:rFonts w:asciiTheme="majorEastAsia" w:eastAsiaTheme="majorEastAsia" w:hAnsiTheme="majorEastAsia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受入予定者の</w:t>
            </w:r>
          </w:p>
          <w:p w:rsidR="00197E65" w:rsidRDefault="00197E65" w:rsidP="00197E65">
            <w:pPr>
              <w:ind w:firstLineChars="100" w:firstLine="191"/>
              <w:rPr>
                <w:rFonts w:asciiTheme="majorEastAsia" w:eastAsiaTheme="majorEastAsia" w:hAnsiTheme="majorEastAsia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卒業後の予定/</w:t>
            </w:r>
          </w:p>
          <w:p w:rsidR="00197E65" w:rsidRDefault="00197E65" w:rsidP="00197E65">
            <w:pPr>
              <w:ind w:firstLineChars="100" w:firstLine="191"/>
              <w:rPr>
                <w:rFonts w:asciiTheme="majorEastAsia" w:eastAsiaTheme="majorEastAsia" w:hAnsiTheme="majorEastAsia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希望勤務先</w:t>
            </w:r>
          </w:p>
          <w:p w:rsidR="00197E65" w:rsidRDefault="00197E65" w:rsidP="00197E65">
            <w:pPr>
              <w:ind w:firstLineChars="100" w:firstLine="191"/>
              <w:rPr>
                <w:rFonts w:asciiTheme="majorEastAsia" w:eastAsiaTheme="majorEastAsia" w:hAnsiTheme="majorEastAsia"/>
                <w:b/>
                <w:bCs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（知っている</w:t>
            </w:r>
          </w:p>
          <w:p w:rsidR="00662319" w:rsidRPr="003934F7" w:rsidRDefault="00197E65" w:rsidP="00197E65">
            <w:pPr>
              <w:ind w:firstLineChars="100" w:firstLine="19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範囲で記入）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19" w:rsidRPr="00FA6A82" w:rsidRDefault="00D37EF6" w:rsidP="00D37EF6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名称（英字）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62319" w:rsidRPr="00FA6A82" w:rsidRDefault="00D37EF6" w:rsidP="00D37EF6">
            <w:pPr>
              <w:pStyle w:val="TableParagraph"/>
              <w:kinsoku w:val="0"/>
              <w:overflowPunct w:val="0"/>
              <w:ind w:left="0" w:firstLineChars="50" w:firstLine="9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名称</w:t>
            </w:r>
            <w:r w:rsidR="0066231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：</w:t>
            </w:r>
          </w:p>
          <w:p w:rsidR="00662319" w:rsidRDefault="00662319" w:rsidP="00662319">
            <w:pPr>
              <w:pStyle w:val="TableParagraph"/>
              <w:tabs>
                <w:tab w:val="left" w:pos="4636"/>
              </w:tabs>
              <w:kinsoku w:val="0"/>
              <w:overflowPunct w:val="0"/>
              <w:ind w:firstLineChars="100" w:firstLine="180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※HP</w:t>
            </w:r>
            <w:r w:rsidRPr="00FA6A82">
              <w:rPr>
                <w:rFonts w:asciiTheme="majorEastAsia" w:eastAsiaTheme="majorEastAsia" w:hAnsiTheme="majorEastAsia" w:hint="eastAsia"/>
                <w:spacing w:val="-10"/>
                <w:kern w:val="2"/>
                <w:sz w:val="18"/>
                <w:szCs w:val="18"/>
              </w:rPr>
              <w:t xml:space="preserve"> 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アドレスを記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載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）</w:t>
            </w:r>
          </w:p>
          <w:p w:rsidR="00662319" w:rsidRPr="00FA6A82" w:rsidRDefault="00662319" w:rsidP="00662319">
            <w:pPr>
              <w:pStyle w:val="TableParagraph"/>
              <w:tabs>
                <w:tab w:val="left" w:pos="4636"/>
              </w:tabs>
              <w:kinsoku w:val="0"/>
              <w:overflowPunct w:val="0"/>
              <w:ind w:firstLineChars="100" w:firstLine="17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※受入予定者に関する資料</w:t>
            </w:r>
            <w:r w:rsidRPr="008D5B39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を添付すること</w:t>
            </w:r>
          </w:p>
        </w:tc>
      </w:tr>
      <w:tr w:rsidR="00662319" w:rsidRPr="00777DEA" w:rsidTr="009A6FAC">
        <w:trPr>
          <w:trHeight w:hRule="exact" w:val="596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319" w:rsidRPr="009A6FAC" w:rsidRDefault="00662319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2319" w:rsidRPr="00FA6A82" w:rsidRDefault="00D37EF6" w:rsidP="00D37EF6">
            <w:pPr>
              <w:pStyle w:val="TableParagraph"/>
              <w:kinsoku w:val="0"/>
              <w:overflowPunct w:val="0"/>
              <w:ind w:left="98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18"/>
                <w:szCs w:val="18"/>
              </w:rPr>
              <w:t>所在地</w:t>
            </w:r>
          </w:p>
        </w:tc>
        <w:tc>
          <w:tcPr>
            <w:tcW w:w="6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662319" w:rsidRPr="00FA6A82" w:rsidRDefault="00662319" w:rsidP="0066231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</w:tr>
      <w:tr w:rsidR="00662319" w:rsidRPr="00777DEA" w:rsidTr="009A6FAC">
        <w:trPr>
          <w:trHeight w:hRule="exact" w:val="1628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37EF6" w:rsidRPr="009A6FAC" w:rsidRDefault="00662319" w:rsidP="003934F7">
            <w:pPr>
              <w:ind w:firstLineChars="100" w:firstLine="191"/>
              <w:jc w:val="left"/>
              <w:rPr>
                <w:rFonts w:asciiTheme="majorEastAsia" w:eastAsiaTheme="majorEastAsia" w:hAnsiTheme="majorEastAsia"/>
                <w:b/>
                <w:w w:val="95"/>
                <w:sz w:val="20"/>
                <w:szCs w:val="20"/>
              </w:rPr>
            </w:pPr>
            <w:r w:rsidRPr="009A6FAC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提供予定技術の</w:t>
            </w:r>
          </w:p>
          <w:p w:rsidR="003934F7" w:rsidRDefault="00662319" w:rsidP="003934F7">
            <w:pPr>
              <w:ind w:firstLineChars="100" w:firstLine="191"/>
              <w:jc w:val="left"/>
              <w:rPr>
                <w:rFonts w:asciiTheme="majorEastAsia" w:eastAsiaTheme="majorEastAsia" w:hAnsiTheme="majorEastAsia"/>
                <w:b/>
                <w:w w:val="95"/>
                <w:sz w:val="20"/>
                <w:szCs w:val="20"/>
              </w:rPr>
            </w:pPr>
            <w:r w:rsidRPr="009A6FAC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用途</w:t>
            </w:r>
          </w:p>
          <w:p w:rsidR="003934F7" w:rsidRDefault="003934F7" w:rsidP="003934F7">
            <w:pPr>
              <w:jc w:val="left"/>
              <w:rPr>
                <w:rFonts w:asciiTheme="majorEastAsia" w:eastAsiaTheme="majorEastAsia" w:hAnsiTheme="majorEastAsia"/>
                <w:b/>
                <w:w w:val="95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[留学生等の場合、卒業後の予定/</w:t>
            </w:r>
            <w:r w:rsidR="00662319" w:rsidRPr="009A6FAC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希望進路での用途］</w:t>
            </w:r>
          </w:p>
          <w:p w:rsidR="00662319" w:rsidRPr="009A6FAC" w:rsidRDefault="00D37EF6" w:rsidP="003934F7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A6FAC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（知っている範囲で記入）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D37EF6" w:rsidRDefault="00D37EF6" w:rsidP="00D37EF6">
            <w:pPr>
              <w:pStyle w:val="TableParagraph"/>
              <w:tabs>
                <w:tab w:val="left" w:pos="7975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内容（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　　　　　　　　　　　　　　　　　　　　　　　　　　　　　　　　　　　　）</w:t>
            </w:r>
          </w:p>
          <w:p w:rsidR="00D37EF6" w:rsidRDefault="00D37EF6" w:rsidP="00D37EF6">
            <w:pPr>
              <w:pStyle w:val="TableParagraph"/>
              <w:tabs>
                <w:tab w:val="left" w:pos="7975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9A6FAC" w:rsidRDefault="009A6FAC" w:rsidP="00D37EF6">
            <w:pPr>
              <w:pStyle w:val="TableParagraph"/>
              <w:tabs>
                <w:tab w:val="left" w:pos="7975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9A6FAC" w:rsidRPr="00FA6A82" w:rsidRDefault="009A6FAC" w:rsidP="00D37EF6">
            <w:pPr>
              <w:pStyle w:val="TableParagraph"/>
              <w:tabs>
                <w:tab w:val="left" w:pos="7975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</w:p>
          <w:p w:rsidR="00662319" w:rsidRPr="00FA6A82" w:rsidRDefault="00D37EF6" w:rsidP="009A6FAC">
            <w:pPr>
              <w:pStyle w:val="TableParagraph"/>
              <w:tabs>
                <w:tab w:val="left" w:pos="2397"/>
                <w:tab w:val="left" w:pos="3926"/>
                <w:tab w:val="left" w:pos="4946"/>
                <w:tab w:val="left" w:pos="6220"/>
              </w:tabs>
              <w:kinsoku w:val="0"/>
              <w:overflowPunct w:val="0"/>
              <w:ind w:left="0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□大量破壊兵器等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関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連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常兵器関連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□軍関連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不明・疑義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</w:t>
            </w:r>
            <w:r w:rsidRPr="00FA6A82">
              <w:rPr>
                <w:rFonts w:asciiTheme="majorEastAsia" w:eastAsiaTheme="majorEastAsia" w:hAnsiTheme="majorEastAsia" w:hint="eastAsia"/>
                <w:spacing w:val="-1"/>
                <w:kern w:val="2"/>
                <w:sz w:val="18"/>
                <w:szCs w:val="18"/>
              </w:rPr>
              <w:t>□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その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他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（軍事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関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連以外）</w:t>
            </w:r>
          </w:p>
        </w:tc>
      </w:tr>
      <w:tr w:rsidR="00D37EF6" w:rsidRPr="00777DEA" w:rsidTr="009A6FAC">
        <w:trPr>
          <w:trHeight w:hRule="exact" w:val="575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EF6" w:rsidRPr="009A6FAC" w:rsidRDefault="00D37EF6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37EF6" w:rsidRDefault="00D37EF6" w:rsidP="00D37EF6">
            <w:pPr>
              <w:pStyle w:val="TableParagraph"/>
              <w:tabs>
                <w:tab w:val="left" w:pos="863"/>
              </w:tabs>
              <w:kinsoku w:val="0"/>
              <w:overflowPunct w:val="0"/>
              <w:ind w:left="98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資料：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□</w:t>
            </w:r>
            <w:r w:rsidRPr="00FA6A82"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>有</w:t>
            </w:r>
            <w:r>
              <w:rPr>
                <w:rFonts w:asciiTheme="majorEastAsia" w:eastAsiaTheme="majorEastAsia" w:hAnsiTheme="majorEastAsia" w:hint="eastAsia"/>
                <w:spacing w:val="-3"/>
                <w:kern w:val="2"/>
                <w:sz w:val="18"/>
                <w:szCs w:val="18"/>
              </w:rPr>
              <w:t xml:space="preserve">（添付願います）　　</w:t>
            </w:r>
            <w:r w:rsidRPr="00FA6A82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□無</w:t>
            </w:r>
          </w:p>
          <w:p w:rsidR="00D37EF6" w:rsidRPr="00FA6A82" w:rsidRDefault="00D37EF6" w:rsidP="00D37EF6">
            <w:pPr>
              <w:pStyle w:val="TableParagraph"/>
              <w:tabs>
                <w:tab w:val="left" w:pos="863"/>
              </w:tabs>
              <w:kinsoku w:val="0"/>
              <w:overflowPunct w:val="0"/>
              <w:ind w:left="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</w:p>
        </w:tc>
      </w:tr>
      <w:tr w:rsidR="00662319" w:rsidRPr="00777DEA" w:rsidTr="009A6FAC">
        <w:trPr>
          <w:trHeight w:hRule="exact" w:val="919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62319" w:rsidRPr="009A6FAC" w:rsidRDefault="00662319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662319" w:rsidRPr="009A6FAC" w:rsidRDefault="00662319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662319" w:rsidRPr="009A6FAC" w:rsidRDefault="00662319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662319" w:rsidRPr="009A6FAC" w:rsidRDefault="00662319" w:rsidP="009A6FA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662319" w:rsidRPr="009A6FAC" w:rsidRDefault="00662319" w:rsidP="00197E65">
            <w:pPr>
              <w:ind w:firstLineChars="200" w:firstLine="383"/>
              <w:jc w:val="left"/>
              <w:rPr>
                <w:rFonts w:asciiTheme="majorEastAsia" w:eastAsiaTheme="majorEastAsia" w:hAnsiTheme="majorEastAsia"/>
                <w:b/>
                <w:w w:val="95"/>
                <w:sz w:val="20"/>
                <w:szCs w:val="20"/>
              </w:rPr>
            </w:pPr>
            <w:r w:rsidRPr="009A6FAC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客観要件</w:t>
            </w:r>
          </w:p>
          <w:p w:rsidR="00197E65" w:rsidRDefault="00197E65" w:rsidP="00197E65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※別紙にある</w:t>
            </w:r>
          </w:p>
          <w:p w:rsidR="00197E65" w:rsidRDefault="00197E65" w:rsidP="00197E65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/>
                <w:kern w:val="2"/>
                <w:sz w:val="16"/>
                <w:szCs w:val="16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「用途チェックシート」</w:t>
            </w:r>
            <w:r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及び</w:t>
            </w:r>
          </w:p>
          <w:p w:rsidR="00662319" w:rsidRPr="009A6FAC" w:rsidRDefault="00197E65" w:rsidP="00197E65">
            <w:pPr>
              <w:pStyle w:val="TableParagraph"/>
              <w:kinsoku w:val="0"/>
              <w:overflowPunct w:val="0"/>
              <w:ind w:left="93" w:right="73"/>
              <w:jc w:val="both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「需要者チェックシート」</w:t>
            </w:r>
            <w:r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の</w:t>
            </w:r>
            <w:r w:rsidRPr="00762118">
              <w:rPr>
                <w:rFonts w:asciiTheme="majorEastAsia" w:eastAsiaTheme="majorEastAsia" w:hAnsiTheme="majorEastAsia" w:hint="eastAsia"/>
                <w:kern w:val="2"/>
                <w:sz w:val="16"/>
                <w:szCs w:val="16"/>
              </w:rPr>
              <w:t>結果を参照して下さい。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662319" w:rsidRPr="0065750D" w:rsidRDefault="00662319" w:rsidP="004E58E1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65750D">
              <w:rPr>
                <w:rFonts w:asciiTheme="majorEastAsia" w:eastAsiaTheme="majorEastAsia" w:hAnsiTheme="majorEastAsia" w:hint="eastAsia"/>
                <w:sz w:val="18"/>
                <w:szCs w:val="18"/>
              </w:rPr>
              <w:t>Ⅰ．大量破壊兵器キャッチオール規制：受入予定者の出身国・出身組織・卒業後の予定／望勤務先が、</w:t>
            </w:r>
            <w:r w:rsidR="004E58E1">
              <w:rPr>
                <w:rFonts w:asciiTheme="majorEastAsia" w:eastAsiaTheme="majorEastAsia" w:hAnsiTheme="majorEastAsia" w:hint="eastAsia"/>
                <w:sz w:val="18"/>
                <w:szCs w:val="18"/>
              </w:rPr>
              <w:t>輸出令別表第３に掲げる地域以外</w:t>
            </w:r>
            <w:r w:rsidRPr="006575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（国連武器禁輸国・地域を含む）の場合、大量破壊兵器キャッチオール規制に係る、</w:t>
            </w:r>
          </w:p>
        </w:tc>
      </w:tr>
      <w:tr w:rsidR="00230295" w:rsidRPr="00777DEA" w:rsidTr="009A6FAC">
        <w:trPr>
          <w:trHeight w:hRule="exact" w:val="577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230295" w:rsidRPr="00230295" w:rsidRDefault="00230295" w:rsidP="009A6FAC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①「用途」チェックシートに「はい」が 1つでもあるか　　　　　　　　　 □はい　　□いいえ</w:t>
            </w:r>
          </w:p>
        </w:tc>
      </w:tr>
      <w:tr w:rsidR="00230295" w:rsidRPr="00777DEA" w:rsidTr="009A6FAC">
        <w:trPr>
          <w:trHeight w:hRule="exact" w:val="556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230295" w:rsidRPr="00230295" w:rsidRDefault="00230295" w:rsidP="009A6FAC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②「需要者」チェックシートに「はい」が 1つでもあるか　　　　　　　   □はい　　□いいえ</w:t>
            </w:r>
          </w:p>
        </w:tc>
      </w:tr>
      <w:tr w:rsidR="00230295" w:rsidRPr="00777DEA" w:rsidTr="009A6FAC">
        <w:trPr>
          <w:trHeight w:hRule="exact" w:val="227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:rsidR="00230295" w:rsidRPr="00230295" w:rsidRDefault="00230295" w:rsidP="00662319">
            <w:pPr>
              <w:pStyle w:val="TableParagraph"/>
              <w:kinsoku w:val="0"/>
              <w:overflowPunct w:val="0"/>
              <w:ind w:left="0" w:right="288"/>
              <w:jc w:val="right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</w:p>
        </w:tc>
      </w:tr>
      <w:tr w:rsidR="00662319" w:rsidRPr="00777DEA" w:rsidTr="009A6FAC">
        <w:trPr>
          <w:trHeight w:val="736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319" w:rsidRPr="009A6FAC" w:rsidRDefault="00662319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000000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662319" w:rsidRPr="00230295" w:rsidRDefault="00662319" w:rsidP="00662319">
            <w:pPr>
              <w:pStyle w:val="TableParagraph"/>
              <w:kinsoku w:val="0"/>
              <w:overflowPunct w:val="0"/>
              <w:ind w:left="98" w:right="379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Ⅱ．通常兵器キャッチオール規制：受入予定者の出身国・出身地域・卒業後の予定／希望勤務先が、国連武器禁輸国・地域の場合、通常兵器キャッチオール規制に係る、</w:t>
            </w:r>
          </w:p>
        </w:tc>
      </w:tr>
      <w:tr w:rsidR="00230295" w:rsidRPr="00777DEA" w:rsidTr="009A6FAC">
        <w:trPr>
          <w:trHeight w:hRule="exact" w:val="524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230295" w:rsidRPr="00230295" w:rsidRDefault="00230295" w:rsidP="009A6FAC">
            <w:pPr>
              <w:ind w:firstLineChars="50" w:firstLine="9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①「用途」チェックシートに「はい」が 1つでもあるか　　　　　　　　　 □はい　　□いいえ</w:t>
            </w:r>
          </w:p>
        </w:tc>
      </w:tr>
      <w:tr w:rsidR="00230295" w:rsidRPr="00777DEA" w:rsidTr="009A6FAC">
        <w:trPr>
          <w:trHeight w:hRule="exact" w:val="704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:rsidR="009A6FAC" w:rsidRDefault="00230295" w:rsidP="009A6FAC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②</w:t>
            </w:r>
            <w:r w:rsidR="009A6FAC"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（①が「はい」の時）「用途」のチェックシート下欄の用途要件の除外に「はい」が1つでも</w:t>
            </w:r>
          </w:p>
          <w:p w:rsidR="00230295" w:rsidRPr="00230295" w:rsidRDefault="009A6FAC" w:rsidP="009A6FAC">
            <w:pPr>
              <w:pStyle w:val="TableParagraph"/>
              <w:kinsoku w:val="0"/>
              <w:overflowPunct w:val="0"/>
              <w:ind w:left="98" w:firstLineChars="100" w:firstLine="180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701AC6">
              <w:rPr>
                <w:rFonts w:asciiTheme="majorEastAsia" w:eastAsiaTheme="majorEastAsia" w:hAnsiTheme="majorEastAsia" w:hint="eastAsia"/>
                <w:sz w:val="18"/>
                <w:szCs w:val="18"/>
              </w:rPr>
              <w:t>あるか。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 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□はい</w:t>
            </w:r>
            <w:r w:rsidRPr="0023029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□いいえ</w:t>
            </w:r>
          </w:p>
        </w:tc>
      </w:tr>
      <w:tr w:rsidR="00230295" w:rsidRPr="00777DEA" w:rsidTr="009A6FAC">
        <w:trPr>
          <w:trHeight w:hRule="exact" w:val="565"/>
        </w:trPr>
        <w:tc>
          <w:tcPr>
            <w:tcW w:w="16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30295" w:rsidRPr="00230295" w:rsidRDefault="00230295" w:rsidP="009A6FAC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sz w:val="18"/>
                <w:szCs w:val="18"/>
              </w:rPr>
              <w:t>Ⅲ．客観用件の確認に、不明点又は疑義があるか　　　　　　　　　　　　　□はい　　□いいえ</w:t>
            </w:r>
          </w:p>
        </w:tc>
      </w:tr>
      <w:tr w:rsidR="00230295" w:rsidRPr="00777DEA" w:rsidTr="009A6FAC">
        <w:trPr>
          <w:trHeight w:hRule="exact" w:val="694"/>
        </w:trPr>
        <w:tc>
          <w:tcPr>
            <w:tcW w:w="16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30295" w:rsidRPr="009A6FAC" w:rsidRDefault="00230295" w:rsidP="009A6FAC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9A6FAC">
              <w:rPr>
                <w:rFonts w:asciiTheme="majorEastAsia" w:eastAsiaTheme="majorEastAsia" w:hAnsiTheme="majorEastAsia" w:hint="eastAsia"/>
                <w:b/>
                <w:w w:val="95"/>
                <w:sz w:val="20"/>
                <w:szCs w:val="20"/>
              </w:rPr>
              <w:t>インフォーム要件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30295" w:rsidRPr="00230295" w:rsidRDefault="00230295" w:rsidP="009A6FAC">
            <w:pPr>
              <w:pStyle w:val="TableParagraph"/>
              <w:kinsoku w:val="0"/>
              <w:overflowPunct w:val="0"/>
              <w:ind w:left="98" w:right="309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受入予定者の出身組織・卒業後の予定／希望勤務先につき、経済産業大臣から許可の申請をすべき旨の通知を受けたか　</w:t>
            </w:r>
            <w:r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　　　　　　　　　　　　　　　　　　　　　　</w:t>
            </w:r>
            <w:r w:rsidR="009A6FAC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 xml:space="preserve"> 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□はい　□いいえ</w:t>
            </w:r>
          </w:p>
        </w:tc>
      </w:tr>
      <w:tr w:rsidR="00662319" w:rsidRPr="00777DEA" w:rsidTr="009A6FAC">
        <w:trPr>
          <w:trHeight w:hRule="exact" w:val="435"/>
        </w:trPr>
        <w:tc>
          <w:tcPr>
            <w:tcW w:w="16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62319" w:rsidRPr="009A6FAC" w:rsidRDefault="00197E65" w:rsidP="00197E65">
            <w:pPr>
              <w:ind w:firstLineChars="100" w:firstLine="191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5"/>
                <w:sz w:val="20"/>
                <w:szCs w:val="20"/>
              </w:rPr>
              <w:t>受入予定期間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2319" w:rsidRPr="00230295" w:rsidRDefault="00662319" w:rsidP="00662319">
            <w:pPr>
              <w:pStyle w:val="TableParagraph"/>
              <w:tabs>
                <w:tab w:val="left" w:pos="2078"/>
                <w:tab w:val="left" w:pos="3038"/>
                <w:tab w:val="left" w:pos="4281"/>
                <w:tab w:val="left" w:pos="5241"/>
                <w:tab w:val="left" w:pos="6201"/>
              </w:tabs>
              <w:kinsoku w:val="0"/>
              <w:overflowPunct w:val="0"/>
              <w:ind w:left="1118"/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年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月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 xml:space="preserve">日 </w:t>
            </w:r>
            <w:r w:rsidRPr="00230295">
              <w:rPr>
                <w:rFonts w:asciiTheme="majorEastAsia" w:eastAsiaTheme="majorEastAsia" w:hAnsiTheme="majorEastAsia" w:hint="eastAsia"/>
                <w:spacing w:val="9"/>
                <w:kern w:val="2"/>
                <w:sz w:val="18"/>
                <w:szCs w:val="18"/>
              </w:rPr>
              <w:t xml:space="preserve"> 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～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年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月</w:t>
            </w:r>
            <w:r w:rsidRPr="00230295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ab/>
              <w:t>日</w:t>
            </w:r>
          </w:p>
        </w:tc>
      </w:tr>
    </w:tbl>
    <w:p w:rsidR="00777DEA" w:rsidRPr="00777DEA" w:rsidRDefault="00777DEA" w:rsidP="00401C99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0"/>
          <w:szCs w:val="20"/>
        </w:rPr>
      </w:pP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>※該非判定すべき項目が多く 1 枚に書き切れないときは複数枚に分けて記載して下さい。</w:t>
      </w:r>
    </w:p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p w:rsidR="00777DEA" w:rsidRPr="00777DEA" w:rsidRDefault="00777DEA" w:rsidP="00401C99">
      <w:pPr>
        <w:pStyle w:val="ad"/>
        <w:kinsoku w:val="0"/>
        <w:overflowPunct w:val="0"/>
        <w:ind w:left="238"/>
        <w:rPr>
          <w:rFonts w:asciiTheme="majorEastAsia" w:eastAsiaTheme="majorEastAsia" w:hAnsiTheme="majorEastAsia" w:cs="ＭＳ Ｐゴシック"/>
          <w:b/>
          <w:bCs/>
          <w:sz w:val="20"/>
          <w:szCs w:val="20"/>
        </w:rPr>
      </w:pPr>
      <w:r w:rsidRPr="00777DEA">
        <w:rPr>
          <w:rFonts w:asciiTheme="majorEastAsia" w:eastAsiaTheme="majorEastAsia" w:hAnsiTheme="majorEastAsia" w:cs="ＭＳ Ｐゴシック" w:hint="eastAsia"/>
          <w:b/>
          <w:bCs/>
          <w:sz w:val="20"/>
          <w:szCs w:val="20"/>
        </w:rPr>
        <w:t>============================== 担当者記入欄 ==============================</w:t>
      </w:r>
    </w:p>
    <w:p w:rsidR="00777DEA" w:rsidRPr="00777DEA" w:rsidRDefault="00777DEA" w:rsidP="00401C99">
      <w:pPr>
        <w:pStyle w:val="ad"/>
        <w:tabs>
          <w:tab w:val="left" w:pos="3881"/>
          <w:tab w:val="left" w:pos="4616"/>
          <w:tab w:val="left" w:pos="5350"/>
        </w:tabs>
        <w:kinsoku w:val="0"/>
        <w:overflowPunct w:val="0"/>
        <w:ind w:left="238"/>
        <w:rPr>
          <w:rFonts w:asciiTheme="majorEastAsia" w:eastAsiaTheme="majorEastAsia" w:hAnsiTheme="majorEastAsia" w:cs="ＭＳ Ｐゴシック"/>
          <w:sz w:val="20"/>
          <w:szCs w:val="20"/>
        </w:rPr>
      </w:pP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 xml:space="preserve">総合取引判定結果 </w:t>
      </w:r>
      <w:r w:rsidRPr="00777DEA">
        <w:rPr>
          <w:rFonts w:asciiTheme="majorEastAsia" w:eastAsiaTheme="majorEastAsia" w:hAnsiTheme="majorEastAsia" w:cs="ＭＳ Ｐゴシック" w:hint="eastAsia"/>
          <w:spacing w:val="10"/>
          <w:sz w:val="20"/>
          <w:szCs w:val="20"/>
        </w:rPr>
        <w:t xml:space="preserve"> 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>（判定年</w:t>
      </w:r>
      <w:r w:rsidRPr="00777DEA">
        <w:rPr>
          <w:rFonts w:asciiTheme="majorEastAsia" w:eastAsiaTheme="majorEastAsia" w:hAnsiTheme="majorEastAsia" w:cs="ＭＳ Ｐゴシック" w:hint="eastAsia"/>
          <w:spacing w:val="-3"/>
          <w:sz w:val="20"/>
          <w:szCs w:val="20"/>
        </w:rPr>
        <w:t>月日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>：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ab/>
        <w:t>年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ab/>
        <w:t>月</w:t>
      </w:r>
      <w:r w:rsidRPr="00777DEA">
        <w:rPr>
          <w:rFonts w:asciiTheme="majorEastAsia" w:eastAsiaTheme="majorEastAsia" w:hAnsiTheme="majorEastAsia" w:cs="ＭＳ Ｐゴシック" w:hint="eastAsia"/>
          <w:sz w:val="20"/>
          <w:szCs w:val="20"/>
        </w:rPr>
        <w:tab/>
        <w:t>日）</w:t>
      </w:r>
    </w:p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tbl>
      <w:tblPr>
        <w:tblW w:w="0" w:type="auto"/>
        <w:tblInd w:w="2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755"/>
        <w:gridCol w:w="1828"/>
        <w:gridCol w:w="1791"/>
      </w:tblGrid>
      <w:tr w:rsidR="00777DEA" w:rsidRPr="00777DEA" w:rsidTr="00230295">
        <w:trPr>
          <w:trHeight w:hRule="exact" w:val="362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115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輸出管理統括責任者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777DEA" w:rsidRDefault="00777DEA" w:rsidP="00230295">
            <w:pPr>
              <w:pStyle w:val="TableParagraph"/>
              <w:kinsoku w:val="0"/>
              <w:overflowPunct w:val="0"/>
              <w:ind w:left="0" w:firstLineChars="100" w:firstLine="20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輸出管理責任者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DEA" w:rsidRPr="00777DEA" w:rsidRDefault="00230295" w:rsidP="00230295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 xml:space="preserve">　輸出管理担当者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613" w:right="607"/>
              <w:jc w:val="center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担当者</w:t>
            </w:r>
          </w:p>
        </w:tc>
      </w:tr>
      <w:tr w:rsidR="00777DEA" w:rsidRPr="00777DEA" w:rsidTr="00230295">
        <w:trPr>
          <w:trHeight w:hRule="exact" w:val="698"/>
        </w:trPr>
        <w:tc>
          <w:tcPr>
            <w:tcW w:w="17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777DEA" w:rsidRPr="00777DEA" w:rsidRDefault="00777DEA" w:rsidP="00401C99">
      <w:pPr>
        <w:pStyle w:val="ad"/>
        <w:kinsoku w:val="0"/>
        <w:overflowPunct w:val="0"/>
        <w:rPr>
          <w:rFonts w:asciiTheme="majorEastAsia" w:eastAsiaTheme="majorEastAsia" w:hAnsiTheme="majorEastAsia" w:cs="ＭＳ Ｐゴシック"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673"/>
        <w:gridCol w:w="1455"/>
        <w:gridCol w:w="1438"/>
        <w:gridCol w:w="2954"/>
      </w:tblGrid>
      <w:tr w:rsidR="00777DEA" w:rsidRPr="00777DEA" w:rsidTr="00777DEA">
        <w:trPr>
          <w:trHeight w:hRule="exact" w:val="365"/>
        </w:trPr>
        <w:tc>
          <w:tcPr>
            <w:tcW w:w="1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7DEA" w:rsidRPr="00197E65" w:rsidRDefault="00197E65" w:rsidP="00197E65">
            <w:pPr>
              <w:ind w:firstLineChars="200" w:firstLine="402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整理番号</w:t>
            </w:r>
          </w:p>
        </w:tc>
        <w:tc>
          <w:tcPr>
            <w:tcW w:w="752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777DEA">
        <w:trPr>
          <w:trHeight w:val="397"/>
        </w:trPr>
        <w:tc>
          <w:tcPr>
            <w:tcW w:w="176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197E65">
            <w:pPr>
              <w:pStyle w:val="TableParagraph"/>
              <w:kinsoku w:val="0"/>
              <w:overflowPunct w:val="0"/>
              <w:ind w:left="0" w:firstLineChars="100" w:firstLine="20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取引審査判定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nil"/>
              <w:right w:val="dotted" w:sz="4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□承認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197E65" w:rsidRDefault="00197E65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401C99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□規制対象外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nil"/>
              <w:bottom w:val="dotted" w:sz="4" w:space="0" w:color="000000"/>
              <w:right w:val="nil"/>
            </w:tcBorders>
          </w:tcPr>
          <w:p w:rsidR="00197E65" w:rsidRDefault="00197E65" w:rsidP="00401C99">
            <w:pPr>
              <w:pStyle w:val="TableParagraph"/>
              <w:kinsoku w:val="0"/>
              <w:overflowPunct w:val="0"/>
              <w:ind w:left="324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197E6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□非該当</w:t>
            </w:r>
          </w:p>
        </w:tc>
        <w:tc>
          <w:tcPr>
            <w:tcW w:w="2954" w:type="dxa"/>
            <w:vMerge w:val="restart"/>
            <w:tcBorders>
              <w:top w:val="single" w:sz="6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30295" w:rsidRDefault="00777DEA" w:rsidP="00230295">
            <w:pPr>
              <w:pStyle w:val="TableParagraph"/>
              <w:kinsoku w:val="0"/>
              <w:overflowPunct w:val="0"/>
              <w:ind w:firstLineChars="100" w:firstLine="20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□特例（公知・基礎科学、</w:t>
            </w:r>
          </w:p>
          <w:p w:rsidR="00777DEA" w:rsidRPr="00777DEA" w:rsidRDefault="00777DEA" w:rsidP="00230295">
            <w:pPr>
              <w:pStyle w:val="TableParagraph"/>
              <w:kinsoku w:val="0"/>
              <w:overflowPunct w:val="0"/>
              <w:ind w:firstLineChars="200" w:firstLine="40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その他）</w:t>
            </w:r>
          </w:p>
        </w:tc>
      </w:tr>
      <w:tr w:rsidR="00777DEA" w:rsidRPr="00777DEA" w:rsidTr="00230295">
        <w:trPr>
          <w:trHeight w:val="415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□条件付承認</w:t>
            </w:r>
          </w:p>
        </w:tc>
        <w:tc>
          <w:tcPr>
            <w:tcW w:w="1455" w:type="dxa"/>
            <w:vMerge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top w:val="single" w:sz="6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230295">
        <w:trPr>
          <w:trHeight w:hRule="exact" w:val="576"/>
        </w:trPr>
        <w:tc>
          <w:tcPr>
            <w:tcW w:w="176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DEA" w:rsidRPr="00777DEA" w:rsidRDefault="00777DEA" w:rsidP="00401C99">
            <w:pPr>
              <w:widowControl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98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□経済産業省へ届出／相談</w:t>
            </w:r>
          </w:p>
        </w:tc>
        <w:tc>
          <w:tcPr>
            <w:tcW w:w="1438" w:type="dxa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77DEA" w:rsidRPr="00777DEA" w:rsidRDefault="00777DEA" w:rsidP="00230295">
            <w:pPr>
              <w:pStyle w:val="TableParagraph"/>
              <w:kinsoku w:val="0"/>
              <w:overflowPunct w:val="0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kern w:val="2"/>
                <w:sz w:val="20"/>
                <w:szCs w:val="20"/>
              </w:rPr>
              <w:t>□不承認</w:t>
            </w:r>
          </w:p>
        </w:tc>
        <w:tc>
          <w:tcPr>
            <w:tcW w:w="2954" w:type="dxa"/>
            <w:tcBorders>
              <w:top w:val="dotted" w:sz="4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777DEA">
        <w:trPr>
          <w:trHeight w:hRule="exact" w:val="1380"/>
        </w:trPr>
        <w:tc>
          <w:tcPr>
            <w:tcW w:w="17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197E65">
            <w:pPr>
              <w:pStyle w:val="TableParagraph"/>
              <w:kinsoku w:val="0"/>
              <w:overflowPunct w:val="0"/>
              <w:ind w:left="0" w:firstLineChars="100" w:firstLine="20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取引承認条件</w:t>
            </w:r>
          </w:p>
        </w:tc>
        <w:tc>
          <w:tcPr>
            <w:tcW w:w="7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777DEA" w:rsidRPr="00777DEA" w:rsidTr="00777DEA">
        <w:trPr>
          <w:trHeight w:hRule="exact" w:val="1385"/>
        </w:trPr>
        <w:tc>
          <w:tcPr>
            <w:tcW w:w="17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77DEA" w:rsidRPr="00777DEA" w:rsidRDefault="00777DEA" w:rsidP="00401C99">
            <w:pPr>
              <w:pStyle w:val="TableParagraph"/>
              <w:kinsoku w:val="0"/>
              <w:overflowPunct w:val="0"/>
              <w:ind w:left="0"/>
              <w:rPr>
                <w:rFonts w:asciiTheme="majorEastAsia" w:eastAsiaTheme="majorEastAsia" w:hAnsiTheme="majorEastAsia"/>
                <w:kern w:val="2"/>
                <w:sz w:val="20"/>
                <w:szCs w:val="20"/>
              </w:rPr>
            </w:pPr>
          </w:p>
          <w:p w:rsidR="00777DEA" w:rsidRPr="00777DEA" w:rsidRDefault="00777DEA" w:rsidP="00197E65">
            <w:pPr>
              <w:pStyle w:val="TableParagraph"/>
              <w:kinsoku w:val="0"/>
              <w:overflowPunct w:val="0"/>
              <w:ind w:left="0" w:firstLineChars="100" w:firstLine="201"/>
              <w:rPr>
                <w:rFonts w:asciiTheme="majorEastAsia" w:eastAsiaTheme="majorEastAsia" w:hAnsiTheme="majorEastAsia" w:cs="Times New Roman"/>
                <w:kern w:val="2"/>
                <w:sz w:val="20"/>
                <w:szCs w:val="20"/>
              </w:rPr>
            </w:pPr>
            <w:r w:rsidRPr="00777DEA">
              <w:rPr>
                <w:rFonts w:asciiTheme="majorEastAsia" w:eastAsiaTheme="majorEastAsia" w:hAnsiTheme="majorEastAsia" w:hint="eastAsia"/>
                <w:b/>
                <w:bCs/>
                <w:kern w:val="2"/>
                <w:sz w:val="20"/>
                <w:szCs w:val="20"/>
              </w:rPr>
              <w:t>上記判定理由</w:t>
            </w:r>
          </w:p>
        </w:tc>
        <w:tc>
          <w:tcPr>
            <w:tcW w:w="7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7DEA" w:rsidRPr="00777DEA" w:rsidRDefault="00777DEA" w:rsidP="00401C99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:rsidR="00176757" w:rsidRPr="00777DEA" w:rsidRDefault="00176757" w:rsidP="00230295">
      <w:pPr>
        <w:rPr>
          <w:rFonts w:asciiTheme="majorEastAsia" w:eastAsiaTheme="majorEastAsia" w:hAnsiTheme="majorEastAsia"/>
          <w:sz w:val="20"/>
          <w:szCs w:val="20"/>
        </w:rPr>
      </w:pPr>
    </w:p>
    <w:sectPr w:rsidR="00176757" w:rsidRPr="00777DEA" w:rsidSect="00E05532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B3" w:rsidRDefault="00971EB3" w:rsidP="00FB2602">
      <w:r>
        <w:separator/>
      </w:r>
    </w:p>
  </w:endnote>
  <w:endnote w:type="continuationSeparator" w:id="0">
    <w:p w:rsidR="00971EB3" w:rsidRDefault="00971EB3" w:rsidP="00F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B3" w:rsidRDefault="00971EB3" w:rsidP="00FB2602">
      <w:r>
        <w:separator/>
      </w:r>
    </w:p>
  </w:footnote>
  <w:footnote w:type="continuationSeparator" w:id="0">
    <w:p w:rsidR="00971EB3" w:rsidRDefault="00971EB3" w:rsidP="00FB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EA" w:rsidRDefault="00777DEA">
    <w:pPr>
      <w:pStyle w:val="a4"/>
    </w:pPr>
    <w:r>
      <w:rPr>
        <w:rFonts w:hint="eastAsia"/>
      </w:rPr>
      <w:t>様式２（第１０条関係）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68C"/>
    <w:multiLevelType w:val="hybridMultilevel"/>
    <w:tmpl w:val="5CAA5946"/>
    <w:lvl w:ilvl="0" w:tplc="44167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F1CD9"/>
    <w:multiLevelType w:val="hybridMultilevel"/>
    <w:tmpl w:val="EBD4BA58"/>
    <w:lvl w:ilvl="0" w:tplc="614877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6E470B"/>
    <w:multiLevelType w:val="hybridMultilevel"/>
    <w:tmpl w:val="CC00D95C"/>
    <w:lvl w:ilvl="0" w:tplc="BB94A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66352"/>
    <w:multiLevelType w:val="hybridMultilevel"/>
    <w:tmpl w:val="DE82B166"/>
    <w:lvl w:ilvl="0" w:tplc="9548698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33982"/>
    <w:multiLevelType w:val="hybridMultilevel"/>
    <w:tmpl w:val="B2223D64"/>
    <w:lvl w:ilvl="0" w:tplc="CAAE1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6E3511"/>
    <w:multiLevelType w:val="hybridMultilevel"/>
    <w:tmpl w:val="C40EFBDA"/>
    <w:lvl w:ilvl="0" w:tplc="6A2ECBE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0"/>
    <w:rsid w:val="000427D6"/>
    <w:rsid w:val="00056364"/>
    <w:rsid w:val="00092233"/>
    <w:rsid w:val="00096852"/>
    <w:rsid w:val="000A78DD"/>
    <w:rsid w:val="000C730C"/>
    <w:rsid w:val="00130F78"/>
    <w:rsid w:val="001324B1"/>
    <w:rsid w:val="001347BD"/>
    <w:rsid w:val="00147615"/>
    <w:rsid w:val="00151087"/>
    <w:rsid w:val="00176757"/>
    <w:rsid w:val="00182E40"/>
    <w:rsid w:val="001978DF"/>
    <w:rsid w:val="00197E65"/>
    <w:rsid w:val="001E3834"/>
    <w:rsid w:val="001F05A0"/>
    <w:rsid w:val="00200AC1"/>
    <w:rsid w:val="00220067"/>
    <w:rsid w:val="00223257"/>
    <w:rsid w:val="00230295"/>
    <w:rsid w:val="00252E5E"/>
    <w:rsid w:val="0026679D"/>
    <w:rsid w:val="00274345"/>
    <w:rsid w:val="00283D02"/>
    <w:rsid w:val="002C0844"/>
    <w:rsid w:val="0034411D"/>
    <w:rsid w:val="00346872"/>
    <w:rsid w:val="0037672B"/>
    <w:rsid w:val="00386580"/>
    <w:rsid w:val="003934F7"/>
    <w:rsid w:val="003B5CCF"/>
    <w:rsid w:val="003C189E"/>
    <w:rsid w:val="003D655E"/>
    <w:rsid w:val="00401C99"/>
    <w:rsid w:val="00403053"/>
    <w:rsid w:val="004610A1"/>
    <w:rsid w:val="00463ECD"/>
    <w:rsid w:val="00464505"/>
    <w:rsid w:val="00467895"/>
    <w:rsid w:val="0049217E"/>
    <w:rsid w:val="0049343B"/>
    <w:rsid w:val="004939D2"/>
    <w:rsid w:val="004B5C6D"/>
    <w:rsid w:val="004E58E1"/>
    <w:rsid w:val="004F6FE8"/>
    <w:rsid w:val="0050064D"/>
    <w:rsid w:val="00536472"/>
    <w:rsid w:val="005479B4"/>
    <w:rsid w:val="005B4F68"/>
    <w:rsid w:val="005C4BAF"/>
    <w:rsid w:val="005C64C5"/>
    <w:rsid w:val="005E4ABC"/>
    <w:rsid w:val="005F7FCD"/>
    <w:rsid w:val="00634A74"/>
    <w:rsid w:val="0065750D"/>
    <w:rsid w:val="00662276"/>
    <w:rsid w:val="00662319"/>
    <w:rsid w:val="00667DEC"/>
    <w:rsid w:val="006A4D4E"/>
    <w:rsid w:val="00701AC6"/>
    <w:rsid w:val="00712EE4"/>
    <w:rsid w:val="00730A5E"/>
    <w:rsid w:val="0074775A"/>
    <w:rsid w:val="00762118"/>
    <w:rsid w:val="00777DEA"/>
    <w:rsid w:val="00790AF6"/>
    <w:rsid w:val="00792968"/>
    <w:rsid w:val="00794DED"/>
    <w:rsid w:val="007C023B"/>
    <w:rsid w:val="007C5990"/>
    <w:rsid w:val="007D57B8"/>
    <w:rsid w:val="007F228E"/>
    <w:rsid w:val="00812604"/>
    <w:rsid w:val="008363B9"/>
    <w:rsid w:val="00846032"/>
    <w:rsid w:val="00860D7F"/>
    <w:rsid w:val="008B1F6B"/>
    <w:rsid w:val="008D5B39"/>
    <w:rsid w:val="008F4EE5"/>
    <w:rsid w:val="00910C79"/>
    <w:rsid w:val="009238C6"/>
    <w:rsid w:val="00936F41"/>
    <w:rsid w:val="00956A3E"/>
    <w:rsid w:val="00971EB3"/>
    <w:rsid w:val="00991F62"/>
    <w:rsid w:val="009A6FAC"/>
    <w:rsid w:val="009B3049"/>
    <w:rsid w:val="009E54B3"/>
    <w:rsid w:val="00A32E86"/>
    <w:rsid w:val="00A60692"/>
    <w:rsid w:val="00A7194C"/>
    <w:rsid w:val="00A95423"/>
    <w:rsid w:val="00AA14F4"/>
    <w:rsid w:val="00AA4A37"/>
    <w:rsid w:val="00AB7926"/>
    <w:rsid w:val="00AC0CDC"/>
    <w:rsid w:val="00AF273E"/>
    <w:rsid w:val="00B14660"/>
    <w:rsid w:val="00B3168E"/>
    <w:rsid w:val="00B450A2"/>
    <w:rsid w:val="00B53153"/>
    <w:rsid w:val="00B62FA0"/>
    <w:rsid w:val="00B81E25"/>
    <w:rsid w:val="00BA7C1C"/>
    <w:rsid w:val="00BF3551"/>
    <w:rsid w:val="00C45C0E"/>
    <w:rsid w:val="00C6102D"/>
    <w:rsid w:val="00C661AF"/>
    <w:rsid w:val="00C70D7E"/>
    <w:rsid w:val="00CB770B"/>
    <w:rsid w:val="00CC3807"/>
    <w:rsid w:val="00CD21D8"/>
    <w:rsid w:val="00CE34D6"/>
    <w:rsid w:val="00CE4A2D"/>
    <w:rsid w:val="00D13E6B"/>
    <w:rsid w:val="00D15C60"/>
    <w:rsid w:val="00D367FC"/>
    <w:rsid w:val="00D37EF6"/>
    <w:rsid w:val="00D568BC"/>
    <w:rsid w:val="00D63D8C"/>
    <w:rsid w:val="00D63EC9"/>
    <w:rsid w:val="00D921F4"/>
    <w:rsid w:val="00DB645F"/>
    <w:rsid w:val="00DD0668"/>
    <w:rsid w:val="00DE57E4"/>
    <w:rsid w:val="00DF4FA5"/>
    <w:rsid w:val="00E05532"/>
    <w:rsid w:val="00E15F75"/>
    <w:rsid w:val="00E3614C"/>
    <w:rsid w:val="00E743EE"/>
    <w:rsid w:val="00E84177"/>
    <w:rsid w:val="00EB45FA"/>
    <w:rsid w:val="00EC427E"/>
    <w:rsid w:val="00ED3B90"/>
    <w:rsid w:val="00ED5644"/>
    <w:rsid w:val="00F320C9"/>
    <w:rsid w:val="00F61BCD"/>
    <w:rsid w:val="00F61D9B"/>
    <w:rsid w:val="00F63FD2"/>
    <w:rsid w:val="00F66D0D"/>
    <w:rsid w:val="00FA6A82"/>
    <w:rsid w:val="00FB2602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FAF2AA-2629-4C2F-90FE-6A81E1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777DEA"/>
    <w:pPr>
      <w:autoSpaceDE w:val="0"/>
      <w:autoSpaceDN w:val="0"/>
      <w:adjustRightInd w:val="0"/>
      <w:jc w:val="left"/>
      <w:outlineLvl w:val="0"/>
    </w:pPr>
    <w:rPr>
      <w:rFonts w:ascii="ＭＳ Ｐゴシック" w:eastAsia="ＭＳ Ｐゴシック" w:hAnsi="Times New Roman" w:cs="ＭＳ Ｐゴシック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602"/>
  </w:style>
  <w:style w:type="paragraph" w:styleId="a6">
    <w:name w:val="footer"/>
    <w:basedOn w:val="a"/>
    <w:link w:val="a7"/>
    <w:uiPriority w:val="99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602"/>
  </w:style>
  <w:style w:type="paragraph" w:styleId="a8">
    <w:name w:val="Balloon Text"/>
    <w:basedOn w:val="a"/>
    <w:link w:val="a9"/>
    <w:uiPriority w:val="99"/>
    <w:semiHidden/>
    <w:unhideWhenUsed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64505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7D57B8"/>
  </w:style>
  <w:style w:type="character" w:customStyle="1" w:styleId="ac">
    <w:name w:val="日付 (文字)"/>
    <w:basedOn w:val="a0"/>
    <w:link w:val="ab"/>
    <w:uiPriority w:val="99"/>
    <w:semiHidden/>
    <w:rsid w:val="007D57B8"/>
  </w:style>
  <w:style w:type="character" w:customStyle="1" w:styleId="10">
    <w:name w:val="見出し 1 (文字)"/>
    <w:basedOn w:val="a0"/>
    <w:link w:val="1"/>
    <w:uiPriority w:val="1"/>
    <w:rsid w:val="00777DEA"/>
    <w:rPr>
      <w:rFonts w:ascii="ＭＳ Ｐゴシック" w:eastAsia="ＭＳ Ｐゴシック" w:hAnsi="Times New Roman" w:cs="ＭＳ Ｐゴシック"/>
      <w:kern w:val="0"/>
      <w:sz w:val="28"/>
      <w:szCs w:val="28"/>
    </w:rPr>
  </w:style>
  <w:style w:type="paragraph" w:styleId="ad">
    <w:name w:val="Body Text"/>
    <w:basedOn w:val="a"/>
    <w:link w:val="ae"/>
    <w:uiPriority w:val="1"/>
    <w:semiHidden/>
    <w:unhideWhenUsed/>
    <w:qFormat/>
    <w:rsid w:val="00777DEA"/>
    <w:pPr>
      <w:autoSpaceDE w:val="0"/>
      <w:autoSpaceDN w:val="0"/>
      <w:adjustRightInd w:val="0"/>
      <w:jc w:val="left"/>
    </w:pPr>
    <w:rPr>
      <w:rFonts w:ascii="ＭＳ 明朝" w:eastAsia="ＭＳ 明朝" w:hAnsi="Times New Roman" w:cs="ＭＳ 明朝"/>
      <w:kern w:val="0"/>
      <w:sz w:val="22"/>
    </w:rPr>
  </w:style>
  <w:style w:type="character" w:customStyle="1" w:styleId="ae">
    <w:name w:val="本文 (文字)"/>
    <w:basedOn w:val="a0"/>
    <w:link w:val="ad"/>
    <w:uiPriority w:val="1"/>
    <w:semiHidden/>
    <w:rsid w:val="00777DEA"/>
    <w:rPr>
      <w:rFonts w:ascii="ＭＳ 明朝" w:eastAsia="ＭＳ 明朝" w:hAnsi="Times New Roman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777DEA"/>
    <w:pPr>
      <w:autoSpaceDE w:val="0"/>
      <w:autoSpaceDN w:val="0"/>
      <w:adjustRightInd w:val="0"/>
      <w:ind w:left="103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2019-06-24T07:18:00Z</cp:lastPrinted>
  <dcterms:created xsi:type="dcterms:W3CDTF">2019-09-19T08:52:00Z</dcterms:created>
  <dcterms:modified xsi:type="dcterms:W3CDTF">2019-09-19T08:52:00Z</dcterms:modified>
</cp:coreProperties>
</file>